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9"/>
        </w:rPr>
      </w:pPr>
    </w:p>
    <w:p>
      <w:pPr>
        <w:spacing w:line="206" w:lineRule="exact" w:before="94"/>
        <w:ind w:left="4608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972311</wp:posOffset>
            </wp:positionH>
            <wp:positionV relativeFrom="paragraph">
              <wp:posOffset>-69952</wp:posOffset>
            </wp:positionV>
            <wp:extent cx="737615" cy="7432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5" cy="743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UNIVERSIDADE FEDERAL DE SÃO JOÃO DEL-REI – UFSJ</w:t>
      </w:r>
    </w:p>
    <w:p>
      <w:pPr>
        <w:spacing w:before="0"/>
        <w:ind w:left="5025" w:right="1306" w:hanging="442"/>
        <w:jc w:val="left"/>
        <w:rPr>
          <w:sz w:val="16"/>
        </w:rPr>
      </w:pPr>
      <w:r>
        <w:rPr>
          <w:sz w:val="16"/>
        </w:rPr>
        <w:t>INSTITUÍDA PELA LEI N</w:t>
      </w:r>
      <w:r>
        <w:rPr>
          <w:position w:val="5"/>
          <w:sz w:val="10"/>
          <w:u w:val="single"/>
        </w:rPr>
        <w:t>O</w:t>
      </w:r>
      <w:r>
        <w:rPr>
          <w:position w:val="5"/>
          <w:sz w:val="10"/>
        </w:rPr>
        <w:t> </w:t>
      </w:r>
      <w:r>
        <w:rPr>
          <w:sz w:val="16"/>
        </w:rPr>
        <w:t>10.425, DE 19/04/2002 – DOU DE 22/04/2002 PRÓ-REITORIA DE ENSINO DE GRADUAÇÃO – PROEN</w:t>
      </w:r>
    </w:p>
    <w:p>
      <w:pPr>
        <w:spacing w:line="183" w:lineRule="exact" w:before="0"/>
        <w:ind w:left="4444" w:right="0" w:firstLine="0"/>
        <w:jc w:val="left"/>
        <w:rPr>
          <w:sz w:val="16"/>
        </w:rPr>
      </w:pPr>
      <w:r>
        <w:rPr>
          <w:sz w:val="16"/>
        </w:rPr>
        <w:t>DIVISÃO DE ACOMPANHAMENTO E CONTROLE ACADÊMICO – DICON</w:t>
      </w:r>
    </w:p>
    <w:p>
      <w:pPr>
        <w:spacing w:line="240" w:lineRule="auto" w:before="7"/>
        <w:rPr>
          <w:sz w:val="14"/>
        </w:rPr>
      </w:pPr>
      <w:r>
        <w:rPr/>
        <w:pict>
          <v:shape style="position:absolute;margin-left:29.4pt;margin-top:10.632627pt;width:541.5pt;height:12pt;mso-position-horizontal-relative:page;mso-position-vertical-relative:paragraph;z-index:-2516582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tabs>
                      <w:tab w:pos="7483" w:val="left" w:leader="none"/>
                    </w:tabs>
                    <w:spacing w:before="0"/>
                    <w:ind w:left="103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CURSO: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MEDICINA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(SJDR)</w:t>
                    <w:tab/>
                    <w:t>CURRÍCULO: 2016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31"/>
        <w:ind w:left="4135" w:right="4197" w:firstLine="0"/>
        <w:jc w:val="center"/>
        <w:rPr>
          <w:b/>
          <w:sz w:val="22"/>
        </w:rPr>
      </w:pPr>
      <w:r>
        <w:rPr>
          <w:b/>
          <w:sz w:val="22"/>
        </w:rPr>
        <w:t>DEFINIÇÃO CURRICULAR</w:t>
      </w:r>
    </w:p>
    <w:p>
      <w:pPr>
        <w:spacing w:line="240" w:lineRule="auto" w:before="4" w:after="0"/>
        <w:rPr>
          <w:b/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3064"/>
        <w:gridCol w:w="435"/>
        <w:gridCol w:w="435"/>
        <w:gridCol w:w="495"/>
        <w:gridCol w:w="2050"/>
        <w:gridCol w:w="901"/>
        <w:gridCol w:w="461"/>
        <w:gridCol w:w="1012"/>
        <w:gridCol w:w="1077"/>
      </w:tblGrid>
      <w:tr>
        <w:trPr>
          <w:trHeight w:val="304" w:hRule="atLeast"/>
        </w:trPr>
        <w:tc>
          <w:tcPr>
            <w:tcW w:w="7379" w:type="dxa"/>
            <w:gridSpan w:val="6"/>
            <w:tcBorders>
              <w:right w:val="single" w:sz="6" w:space="0" w:color="000000"/>
            </w:tcBorders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b/>
                <w:sz w:val="16"/>
              </w:rPr>
              <w:t>ALUNO</w:t>
            </w:r>
            <w:r>
              <w:rPr>
                <w:sz w:val="16"/>
              </w:rPr>
              <w:t>:</w:t>
            </w:r>
          </w:p>
        </w:tc>
        <w:tc>
          <w:tcPr>
            <w:tcW w:w="3451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/>
              <w:ind w:left="67"/>
              <w:rPr>
                <w:sz w:val="16"/>
              </w:rPr>
            </w:pPr>
            <w:r>
              <w:rPr>
                <w:b/>
                <w:sz w:val="16"/>
              </w:rPr>
              <w:t>MATRÍCULA</w:t>
            </w:r>
            <w:r>
              <w:rPr>
                <w:sz w:val="16"/>
              </w:rPr>
              <w:t>:</w:t>
            </w:r>
          </w:p>
        </w:tc>
      </w:tr>
      <w:tr>
        <w:trPr>
          <w:trHeight w:val="221" w:hRule="atLeast"/>
        </w:trPr>
        <w:tc>
          <w:tcPr>
            <w:tcW w:w="90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128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306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UNIDADE CURRICULAR</w:t>
            </w:r>
          </w:p>
        </w:tc>
        <w:tc>
          <w:tcPr>
            <w:tcW w:w="4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93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8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DISPENSA</w:t>
            </w:r>
          </w:p>
        </w:tc>
        <w:tc>
          <w:tcPr>
            <w:tcW w:w="295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339" w:firstLine="218"/>
              <w:rPr>
                <w:b/>
                <w:sz w:val="16"/>
              </w:rPr>
            </w:pPr>
            <w:r>
              <w:rPr>
                <w:b/>
                <w:sz w:val="16"/>
              </w:rPr>
              <w:t>UNIDADE CURRICULAR CURSADA COM APROVAÇÃO</w:t>
            </w:r>
          </w:p>
        </w:tc>
        <w:tc>
          <w:tcPr>
            <w:tcW w:w="46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10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63" w:hanging="149"/>
              <w:rPr>
                <w:sz w:val="16"/>
              </w:rPr>
            </w:pPr>
            <w:r>
              <w:rPr>
                <w:b/>
                <w:sz w:val="16"/>
              </w:rPr>
              <w:t>RUBRICA/ DATA</w:t>
            </w:r>
            <w:r>
              <w:rPr>
                <w:sz w:val="16"/>
              </w:rPr>
              <w:t>*</w:t>
            </w:r>
          </w:p>
        </w:tc>
        <w:tc>
          <w:tcPr>
            <w:tcW w:w="107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5"/>
              <w:ind w:left="79"/>
              <w:rPr>
                <w:b/>
                <w:sz w:val="9"/>
              </w:rPr>
            </w:pPr>
            <w:r>
              <w:rPr>
                <w:b/>
                <w:sz w:val="14"/>
              </w:rPr>
              <w:t>NOTA FINAL </w:t>
            </w:r>
            <w:hyperlink w:history="true" w:anchor="_bookmark0">
              <w:r>
                <w:rPr>
                  <w:b/>
                  <w:position w:val="5"/>
                  <w:sz w:val="9"/>
                </w:rPr>
                <w:t>1</w:t>
              </w:r>
            </w:hyperlink>
          </w:p>
        </w:tc>
      </w:tr>
      <w:tr>
        <w:trPr>
          <w:trHeight w:val="186" w:hRule="atLeast"/>
        </w:trPr>
        <w:tc>
          <w:tcPr>
            <w:tcW w:w="9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49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</w:p>
        </w:tc>
        <w:tc>
          <w:tcPr>
            <w:tcW w:w="295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7" w:hRule="atLeast"/>
        </w:trPr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MD001</w:t>
            </w:r>
          </w:p>
        </w:tc>
        <w:tc>
          <w:tcPr>
            <w:tcW w:w="3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tLeast"/>
              <w:ind w:left="69" w:right="359"/>
              <w:rPr>
                <w:sz w:val="16"/>
              </w:rPr>
            </w:pPr>
            <w:r>
              <w:rPr>
                <w:sz w:val="16"/>
              </w:rPr>
              <w:t>Introdução às Ciências da Vida: Fenômenos Celulares e Moleculares</w:t>
            </w:r>
          </w:p>
        </w:tc>
        <w:tc>
          <w:tcPr>
            <w:tcW w:w="4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6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MD002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exact" w:before="13"/>
              <w:ind w:left="69" w:right="101"/>
              <w:rPr>
                <w:sz w:val="16"/>
              </w:rPr>
            </w:pPr>
            <w:r>
              <w:rPr>
                <w:sz w:val="16"/>
              </w:rPr>
              <w:t>Introdução às Ciências da Vida: Gênese e Desenvolvimento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900" w:type="dxa"/>
          </w:tcPr>
          <w:p>
            <w:pPr>
              <w:pStyle w:val="TableParagraph"/>
              <w:spacing w:before="42"/>
              <w:ind w:left="194"/>
              <w:rPr>
                <w:sz w:val="16"/>
              </w:rPr>
            </w:pPr>
            <w:r>
              <w:rPr>
                <w:sz w:val="16"/>
              </w:rPr>
              <w:t>MD003</w:t>
            </w:r>
          </w:p>
        </w:tc>
        <w:tc>
          <w:tcPr>
            <w:tcW w:w="3064" w:type="dxa"/>
          </w:tcPr>
          <w:p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Sistema Locomotor, Pele e Anexos</w:t>
            </w:r>
          </w:p>
        </w:tc>
        <w:tc>
          <w:tcPr>
            <w:tcW w:w="435" w:type="dxa"/>
          </w:tcPr>
          <w:p>
            <w:pPr>
              <w:pStyle w:val="TableParagraph"/>
              <w:spacing w:before="42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MD004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Sistema Nervoso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MD005</w:t>
            </w:r>
          </w:p>
        </w:tc>
        <w:tc>
          <w:tcPr>
            <w:tcW w:w="3064" w:type="dxa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Saúde e Sociedade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MD006</w:t>
            </w:r>
          </w:p>
        </w:tc>
        <w:tc>
          <w:tcPr>
            <w:tcW w:w="3064" w:type="dxa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Introdução à Metodologia Científica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7"/>
              <w:ind w:left="194"/>
              <w:rPr>
                <w:sz w:val="16"/>
              </w:rPr>
            </w:pPr>
            <w:r>
              <w:rPr>
                <w:sz w:val="16"/>
              </w:rPr>
              <w:t>MD007</w:t>
            </w:r>
          </w:p>
        </w:tc>
        <w:tc>
          <w:tcPr>
            <w:tcW w:w="3064" w:type="dxa"/>
          </w:tcPr>
          <w:p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sz w:val="16"/>
              </w:rPr>
              <w:t>Atenção Primária a Saúde e SUS</w:t>
            </w:r>
          </w:p>
        </w:tc>
        <w:tc>
          <w:tcPr>
            <w:tcW w:w="435" w:type="dxa"/>
          </w:tcPr>
          <w:p>
            <w:pPr>
              <w:pStyle w:val="TableParagraph"/>
              <w:spacing w:before="57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206"/>
              <w:rPr>
                <w:sz w:val="16"/>
              </w:rPr>
            </w:pPr>
            <w:r>
              <w:rPr>
                <w:sz w:val="16"/>
              </w:rPr>
              <w:t>M0008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Sistema Cardiorrespiratório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MD009</w:t>
            </w:r>
          </w:p>
        </w:tc>
        <w:tc>
          <w:tcPr>
            <w:tcW w:w="3064" w:type="dxa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Sistema Endócrino e Digestório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MD010</w:t>
            </w:r>
          </w:p>
        </w:tc>
        <w:tc>
          <w:tcPr>
            <w:tcW w:w="3064" w:type="dxa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Sistema Gênito-Urinário e Reprodutor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7"/>
              <w:ind w:left="198"/>
              <w:rPr>
                <w:sz w:val="16"/>
              </w:rPr>
            </w:pPr>
            <w:r>
              <w:rPr>
                <w:sz w:val="16"/>
              </w:rPr>
              <w:t>MD011</w:t>
            </w:r>
          </w:p>
        </w:tc>
        <w:tc>
          <w:tcPr>
            <w:tcW w:w="3064" w:type="dxa"/>
          </w:tcPr>
          <w:p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sz w:val="16"/>
              </w:rPr>
              <w:t>Metodologia de Pesquisa Qualitativa</w:t>
            </w:r>
          </w:p>
        </w:tc>
        <w:tc>
          <w:tcPr>
            <w:tcW w:w="435" w:type="dxa"/>
          </w:tcPr>
          <w:p>
            <w:pPr>
              <w:pStyle w:val="TableParagraph"/>
              <w:spacing w:before="57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MD012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Saúde coletiva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MD013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 w:before="2"/>
              <w:ind w:left="69" w:right="101"/>
              <w:rPr>
                <w:sz w:val="16"/>
              </w:rPr>
            </w:pPr>
            <w:r>
              <w:rPr>
                <w:sz w:val="16"/>
              </w:rPr>
              <w:t>Abordagem Comunitária na Atenção Primária à Saúde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MD014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Processos Patológicos Gerais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7"/>
              <w:ind w:left="194"/>
              <w:rPr>
                <w:sz w:val="16"/>
              </w:rPr>
            </w:pPr>
            <w:r>
              <w:rPr>
                <w:sz w:val="16"/>
              </w:rPr>
              <w:t>MD015</w:t>
            </w:r>
          </w:p>
        </w:tc>
        <w:tc>
          <w:tcPr>
            <w:tcW w:w="3064" w:type="dxa"/>
          </w:tcPr>
          <w:p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sz w:val="16"/>
              </w:rPr>
              <w:t>Imunologia e Imunopatologia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7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MD016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Relações Parasito-Hospedeiro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MD017</w:t>
            </w:r>
          </w:p>
        </w:tc>
        <w:tc>
          <w:tcPr>
            <w:tcW w:w="3064" w:type="dxa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Fundamentos Cirúrgicos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MD018</w:t>
            </w:r>
          </w:p>
        </w:tc>
        <w:tc>
          <w:tcPr>
            <w:tcW w:w="3064" w:type="dxa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Método Clínico Centrado na Pessoa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00" w:type="dxa"/>
          </w:tcPr>
          <w:p>
            <w:pPr>
              <w:pStyle w:val="TableParagraph"/>
              <w:spacing w:before="57"/>
              <w:ind w:left="194"/>
              <w:rPr>
                <w:sz w:val="16"/>
              </w:rPr>
            </w:pPr>
            <w:r>
              <w:rPr>
                <w:sz w:val="16"/>
              </w:rPr>
              <w:t>MD019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 w:before="1"/>
              <w:ind w:left="69" w:right="786"/>
              <w:rPr>
                <w:sz w:val="16"/>
              </w:rPr>
            </w:pPr>
            <w:r>
              <w:rPr>
                <w:sz w:val="16"/>
              </w:rPr>
              <w:t>Epidemiologia, Bioestatística e Tecnologia da Informação</w:t>
            </w:r>
          </w:p>
        </w:tc>
        <w:tc>
          <w:tcPr>
            <w:tcW w:w="435" w:type="dxa"/>
          </w:tcPr>
          <w:p>
            <w:pPr>
              <w:pStyle w:val="TableParagraph"/>
              <w:spacing w:before="57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MD020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exact" w:before="13"/>
              <w:ind w:left="69" w:right="359"/>
              <w:rPr>
                <w:sz w:val="16"/>
              </w:rPr>
            </w:pPr>
            <w:r>
              <w:rPr>
                <w:sz w:val="16"/>
              </w:rPr>
              <w:t>Abordagem Familiar na Atenção Primária à Saúde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900" w:type="dxa"/>
          </w:tcPr>
          <w:p>
            <w:pPr>
              <w:pStyle w:val="TableParagraph"/>
              <w:spacing w:before="44"/>
              <w:ind w:left="194"/>
              <w:rPr>
                <w:sz w:val="16"/>
              </w:rPr>
            </w:pPr>
            <w:r>
              <w:rPr>
                <w:sz w:val="16"/>
              </w:rPr>
              <w:t>MD021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exact" w:before="2"/>
              <w:ind w:left="69" w:right="261"/>
              <w:rPr>
                <w:sz w:val="16"/>
              </w:rPr>
            </w:pPr>
            <w:r>
              <w:rPr>
                <w:sz w:val="16"/>
              </w:rPr>
              <w:t>Grandes Síndromes Clínicas: Sinais e Sintomas</w:t>
            </w:r>
          </w:p>
        </w:tc>
        <w:tc>
          <w:tcPr>
            <w:tcW w:w="435" w:type="dxa"/>
          </w:tcPr>
          <w:p>
            <w:pPr>
              <w:pStyle w:val="TableParagraph"/>
              <w:spacing w:before="44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900" w:type="dxa"/>
          </w:tcPr>
          <w:p>
            <w:pPr>
              <w:pStyle w:val="TableParagraph"/>
              <w:spacing w:before="42"/>
              <w:ind w:left="194"/>
              <w:rPr>
                <w:sz w:val="16"/>
              </w:rPr>
            </w:pPr>
            <w:r>
              <w:rPr>
                <w:sz w:val="16"/>
              </w:rPr>
              <w:t>MD022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exact"/>
              <w:ind w:left="69" w:right="252"/>
              <w:rPr>
                <w:sz w:val="16"/>
              </w:rPr>
            </w:pPr>
            <w:r>
              <w:rPr>
                <w:sz w:val="16"/>
              </w:rPr>
              <w:t>Grandes Síndromes Clínicas: Sistema Cardiovascular e Pulmonar</w:t>
            </w:r>
          </w:p>
        </w:tc>
        <w:tc>
          <w:tcPr>
            <w:tcW w:w="435" w:type="dxa"/>
          </w:tcPr>
          <w:p>
            <w:pPr>
              <w:pStyle w:val="TableParagraph"/>
              <w:spacing w:before="42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94"/>
              <w:rPr>
                <w:sz w:val="16"/>
              </w:rPr>
            </w:pPr>
            <w:r>
              <w:rPr>
                <w:sz w:val="16"/>
              </w:rPr>
              <w:t>MD023</w:t>
            </w:r>
          </w:p>
        </w:tc>
        <w:tc>
          <w:tcPr>
            <w:tcW w:w="3064" w:type="dxa"/>
          </w:tcPr>
          <w:p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Psicologia da Saúde</w:t>
            </w:r>
          </w:p>
        </w:tc>
        <w:tc>
          <w:tcPr>
            <w:tcW w:w="435" w:type="dxa"/>
          </w:tcPr>
          <w:p>
            <w:pPr>
              <w:pStyle w:val="TableParagraph"/>
              <w:spacing w:before="41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MD024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/>
              <w:ind w:left="69" w:right="198"/>
              <w:rPr>
                <w:sz w:val="16"/>
              </w:rPr>
            </w:pPr>
            <w:r>
              <w:rPr>
                <w:sz w:val="16"/>
              </w:rPr>
              <w:t>Cuidado Integral à Saúde da Criança e Adolescente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MD025</w:t>
            </w:r>
          </w:p>
        </w:tc>
        <w:tc>
          <w:tcPr>
            <w:tcW w:w="3064" w:type="dxa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Práticas de Investigação Científica I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MD026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 w:before="1"/>
              <w:ind w:left="69" w:right="252"/>
              <w:rPr>
                <w:sz w:val="16"/>
              </w:rPr>
            </w:pPr>
            <w:r>
              <w:rPr>
                <w:sz w:val="16"/>
              </w:rPr>
              <w:t>Grandes Síndromes Clínicas: Sistema Urogenital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MD027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/>
              <w:ind w:left="69" w:right="252"/>
              <w:rPr>
                <w:sz w:val="16"/>
              </w:rPr>
            </w:pPr>
            <w:r>
              <w:rPr>
                <w:sz w:val="16"/>
              </w:rPr>
              <w:t>Grandes Síndromes Clínicas: Sistema Digestório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MD028</w:t>
            </w:r>
          </w:p>
        </w:tc>
        <w:tc>
          <w:tcPr>
            <w:tcW w:w="3064" w:type="dxa"/>
          </w:tcPr>
          <w:p>
            <w:pPr>
              <w:pStyle w:val="TableParagraph"/>
              <w:spacing w:before="55"/>
              <w:ind w:left="69"/>
              <w:rPr>
                <w:sz w:val="16"/>
              </w:rPr>
            </w:pPr>
            <w:r>
              <w:rPr>
                <w:sz w:val="16"/>
              </w:rPr>
              <w:t>Medicina e Bioética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0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26.700001pt,8.050977pt" to="170.700001pt,8.050977pt" stroked="true" strokeweight="0pt" strokecolor="#000000">
            <v:stroke dashstyle="solid"/>
            <w10:wrap type="topAndBottom"/>
          </v:line>
        </w:pict>
      </w:r>
    </w:p>
    <w:p>
      <w:pPr>
        <w:pStyle w:val="BodyText"/>
        <w:tabs>
          <w:tab w:pos="5471" w:val="left" w:leader="none"/>
        </w:tabs>
        <w:spacing w:before="88"/>
        <w:ind w:left="112"/>
      </w:pPr>
      <w:bookmarkStart w:name="_bookmark0" w:id="1"/>
      <w:bookmarkEnd w:id="1"/>
      <w:r>
        <w:rPr/>
      </w:r>
      <w:r>
        <w:rPr>
          <w:rFonts w:ascii="Arial" w:hAnsi="Arial"/>
          <w:position w:val="7"/>
          <w:sz w:val="13"/>
        </w:rPr>
        <w:t>1</w:t>
        <w:tab/>
      </w:r>
      <w:r>
        <w:rPr/>
        <w:t>Observar o §2º do Artigo 5º da Resolução CONEP</w:t>
      </w:r>
      <w:r>
        <w:rPr>
          <w:spacing w:val="-23"/>
        </w:rPr>
        <w:t> </w:t>
      </w:r>
      <w:r>
        <w:rPr/>
        <w:t>013/2015</w:t>
      </w:r>
    </w:p>
    <w:p>
      <w:pPr>
        <w:spacing w:after="0"/>
        <w:sectPr>
          <w:footerReference w:type="default" r:id="rId5"/>
          <w:type w:val="continuous"/>
          <w:pgSz w:w="11910" w:h="16840"/>
          <w:pgMar w:footer="230" w:top="920" w:bottom="420" w:left="420" w:right="380"/>
          <w:pgNumType w:start="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3064"/>
        <w:gridCol w:w="435"/>
        <w:gridCol w:w="435"/>
        <w:gridCol w:w="495"/>
        <w:gridCol w:w="2951"/>
        <w:gridCol w:w="461"/>
        <w:gridCol w:w="1012"/>
        <w:gridCol w:w="1077"/>
      </w:tblGrid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9"/>
              <w:ind w:left="194"/>
              <w:rPr>
                <w:sz w:val="16"/>
              </w:rPr>
            </w:pPr>
            <w:r>
              <w:rPr>
                <w:sz w:val="16"/>
              </w:rPr>
              <w:t>MD029</w:t>
            </w:r>
          </w:p>
        </w:tc>
        <w:tc>
          <w:tcPr>
            <w:tcW w:w="3064" w:type="dxa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Cuidado Integral à Saúde da Mulher I</w:t>
            </w:r>
          </w:p>
        </w:tc>
        <w:tc>
          <w:tcPr>
            <w:tcW w:w="435" w:type="dxa"/>
          </w:tcPr>
          <w:p>
            <w:pPr>
              <w:pStyle w:val="TableParagraph"/>
              <w:spacing w:before="59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MD030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 w:before="2"/>
              <w:ind w:left="69" w:right="101"/>
              <w:rPr>
                <w:sz w:val="16"/>
              </w:rPr>
            </w:pPr>
            <w:r>
              <w:rPr>
                <w:sz w:val="16"/>
              </w:rPr>
              <w:t>Cuidado Integral à Saúde do Adulto e Trabalhador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MD031</w:t>
            </w:r>
          </w:p>
        </w:tc>
        <w:tc>
          <w:tcPr>
            <w:tcW w:w="3064" w:type="dxa"/>
          </w:tcPr>
          <w:p>
            <w:pPr>
              <w:pStyle w:val="TableParagraph"/>
              <w:spacing w:before="55"/>
              <w:ind w:left="69"/>
              <w:rPr>
                <w:sz w:val="16"/>
              </w:rPr>
            </w:pPr>
            <w:r>
              <w:rPr>
                <w:sz w:val="16"/>
              </w:rPr>
              <w:t>Cirurgia Ambulatorial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9"/>
              <w:ind w:left="194"/>
              <w:rPr>
                <w:sz w:val="16"/>
              </w:rPr>
            </w:pPr>
            <w:r>
              <w:rPr>
                <w:sz w:val="16"/>
              </w:rPr>
              <w:t>MD032</w:t>
            </w:r>
          </w:p>
        </w:tc>
        <w:tc>
          <w:tcPr>
            <w:tcW w:w="3064" w:type="dxa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Práticas de Investigação Científica II</w:t>
            </w:r>
          </w:p>
        </w:tc>
        <w:tc>
          <w:tcPr>
            <w:tcW w:w="435" w:type="dxa"/>
          </w:tcPr>
          <w:p>
            <w:pPr>
              <w:pStyle w:val="TableParagraph"/>
              <w:spacing w:before="59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00" w:type="dxa"/>
          </w:tcPr>
          <w:p>
            <w:pPr>
              <w:pStyle w:val="TableParagraph"/>
              <w:spacing w:before="59"/>
              <w:ind w:left="194"/>
              <w:rPr>
                <w:sz w:val="16"/>
              </w:rPr>
            </w:pPr>
            <w:r>
              <w:rPr>
                <w:sz w:val="16"/>
              </w:rPr>
              <w:t>MD033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 w:before="2"/>
              <w:ind w:left="69" w:right="145"/>
              <w:rPr>
                <w:sz w:val="16"/>
              </w:rPr>
            </w:pPr>
            <w:r>
              <w:rPr>
                <w:sz w:val="16"/>
              </w:rPr>
              <w:t>Grandes Síndromes Clínica: Sistemas Endócrino-Metabólico e Hematopoiético</w:t>
            </w:r>
          </w:p>
        </w:tc>
        <w:tc>
          <w:tcPr>
            <w:tcW w:w="435" w:type="dxa"/>
          </w:tcPr>
          <w:p>
            <w:pPr>
              <w:pStyle w:val="TableParagraph"/>
              <w:spacing w:before="59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8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MD034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/>
              <w:ind w:left="69" w:right="252"/>
              <w:rPr>
                <w:sz w:val="16"/>
              </w:rPr>
            </w:pPr>
            <w:r>
              <w:rPr>
                <w:sz w:val="16"/>
              </w:rPr>
              <w:t>Grandes Síndromes Clínicas: Sistema Locomotor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MD035</w:t>
            </w:r>
          </w:p>
        </w:tc>
        <w:tc>
          <w:tcPr>
            <w:tcW w:w="3064" w:type="dxa"/>
          </w:tcPr>
          <w:p>
            <w:pPr>
              <w:pStyle w:val="TableParagraph"/>
              <w:spacing w:before="55"/>
              <w:ind w:left="69"/>
              <w:rPr>
                <w:sz w:val="16"/>
              </w:rPr>
            </w:pPr>
            <w:r>
              <w:rPr>
                <w:sz w:val="16"/>
              </w:rPr>
              <w:t>Grandes Síndromes em Cirurgia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9"/>
              <w:ind w:left="194"/>
              <w:rPr>
                <w:sz w:val="16"/>
              </w:rPr>
            </w:pPr>
            <w:r>
              <w:rPr>
                <w:sz w:val="16"/>
              </w:rPr>
              <w:t>MD036</w:t>
            </w:r>
          </w:p>
        </w:tc>
        <w:tc>
          <w:tcPr>
            <w:tcW w:w="3064" w:type="dxa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Medicina Legal e Deontologia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9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9"/>
              <w:ind w:left="194"/>
              <w:rPr>
                <w:sz w:val="16"/>
              </w:rPr>
            </w:pPr>
            <w:r>
              <w:rPr>
                <w:sz w:val="16"/>
              </w:rPr>
              <w:t>MD037</w:t>
            </w:r>
          </w:p>
        </w:tc>
        <w:tc>
          <w:tcPr>
            <w:tcW w:w="3064" w:type="dxa"/>
          </w:tcPr>
          <w:p>
            <w:pPr>
              <w:pStyle w:val="TableParagraph"/>
              <w:spacing w:before="59"/>
              <w:ind w:left="69"/>
              <w:rPr>
                <w:sz w:val="16"/>
              </w:rPr>
            </w:pPr>
            <w:r>
              <w:rPr>
                <w:sz w:val="16"/>
              </w:rPr>
              <w:t>Cuidado Integral à Saúde da Mulher II</w:t>
            </w:r>
          </w:p>
        </w:tc>
        <w:tc>
          <w:tcPr>
            <w:tcW w:w="435" w:type="dxa"/>
          </w:tcPr>
          <w:p>
            <w:pPr>
              <w:pStyle w:val="TableParagraph"/>
              <w:spacing w:before="59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8"/>
              <w:ind w:left="194"/>
              <w:rPr>
                <w:sz w:val="16"/>
              </w:rPr>
            </w:pPr>
            <w:r>
              <w:rPr>
                <w:sz w:val="16"/>
              </w:rPr>
              <w:t>MD038</w:t>
            </w:r>
          </w:p>
        </w:tc>
        <w:tc>
          <w:tcPr>
            <w:tcW w:w="3064" w:type="dxa"/>
          </w:tcPr>
          <w:p>
            <w:pPr>
              <w:pStyle w:val="TableParagraph"/>
              <w:spacing w:before="58"/>
              <w:ind w:left="69"/>
              <w:rPr>
                <w:sz w:val="16"/>
              </w:rPr>
            </w:pPr>
            <w:r>
              <w:rPr>
                <w:sz w:val="16"/>
              </w:rPr>
              <w:t>Cuidado Integral à Saúde do Idoso</w:t>
            </w:r>
          </w:p>
        </w:tc>
        <w:tc>
          <w:tcPr>
            <w:tcW w:w="435" w:type="dxa"/>
          </w:tcPr>
          <w:p>
            <w:pPr>
              <w:pStyle w:val="TableParagraph"/>
              <w:spacing w:before="58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900" w:type="dxa"/>
          </w:tcPr>
          <w:p>
            <w:pPr>
              <w:pStyle w:val="TableParagraph"/>
              <w:spacing w:before="57"/>
              <w:ind w:left="194"/>
              <w:rPr>
                <w:sz w:val="16"/>
              </w:rPr>
            </w:pPr>
            <w:r>
              <w:rPr>
                <w:sz w:val="16"/>
              </w:rPr>
              <w:t>MD039</w:t>
            </w:r>
          </w:p>
        </w:tc>
        <w:tc>
          <w:tcPr>
            <w:tcW w:w="3064" w:type="dxa"/>
          </w:tcPr>
          <w:p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sz w:val="16"/>
              </w:rPr>
              <w:t>Prática de Investigação Científica III</w:t>
            </w:r>
          </w:p>
        </w:tc>
        <w:tc>
          <w:tcPr>
            <w:tcW w:w="435" w:type="dxa"/>
          </w:tcPr>
          <w:p>
            <w:pPr>
              <w:pStyle w:val="TableParagraph"/>
              <w:spacing w:before="57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7"/>
              <w:ind w:left="194"/>
              <w:rPr>
                <w:sz w:val="16"/>
              </w:rPr>
            </w:pPr>
            <w:r>
              <w:rPr>
                <w:sz w:val="16"/>
              </w:rPr>
              <w:t>MD040</w:t>
            </w:r>
          </w:p>
        </w:tc>
        <w:tc>
          <w:tcPr>
            <w:tcW w:w="3064" w:type="dxa"/>
          </w:tcPr>
          <w:p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sz w:val="16"/>
              </w:rPr>
              <w:t>Desafios em Terapêutica Clínica</w:t>
            </w:r>
          </w:p>
        </w:tc>
        <w:tc>
          <w:tcPr>
            <w:tcW w:w="435" w:type="dxa"/>
          </w:tcPr>
          <w:p>
            <w:pPr>
              <w:pStyle w:val="TableParagraph"/>
              <w:spacing w:before="57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MD041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Psicopatologia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MD042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/>
              <w:ind w:left="69" w:right="314"/>
              <w:rPr>
                <w:sz w:val="16"/>
              </w:rPr>
            </w:pPr>
            <w:r>
              <w:rPr>
                <w:sz w:val="16"/>
              </w:rPr>
              <w:t>Medicina de Família e Comunidade e Gestão do SUS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MD043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Cuidados em Neurologia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MD044</w:t>
            </w:r>
          </w:p>
        </w:tc>
        <w:tc>
          <w:tcPr>
            <w:tcW w:w="3064" w:type="dxa"/>
          </w:tcPr>
          <w:p>
            <w:pPr>
              <w:pStyle w:val="TableParagraph"/>
              <w:spacing w:before="55"/>
              <w:ind w:left="69"/>
              <w:rPr>
                <w:sz w:val="16"/>
              </w:rPr>
            </w:pPr>
            <w:r>
              <w:rPr>
                <w:sz w:val="16"/>
              </w:rPr>
              <w:t>Cuidados em Infectologia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MD045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exact" w:before="13"/>
              <w:ind w:left="69" w:right="448"/>
              <w:rPr>
                <w:sz w:val="16"/>
              </w:rPr>
            </w:pPr>
            <w:r>
              <w:rPr>
                <w:sz w:val="16"/>
              </w:rPr>
              <w:t>Cuidados em Otorrinolaringologia e Oftalmologia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900" w:type="dxa"/>
          </w:tcPr>
          <w:p>
            <w:pPr>
              <w:pStyle w:val="TableParagraph"/>
              <w:spacing w:before="44"/>
              <w:ind w:left="194"/>
              <w:rPr>
                <w:sz w:val="16"/>
              </w:rPr>
            </w:pPr>
            <w:r>
              <w:rPr>
                <w:sz w:val="16"/>
              </w:rPr>
              <w:t>MD046</w:t>
            </w:r>
          </w:p>
        </w:tc>
        <w:tc>
          <w:tcPr>
            <w:tcW w:w="3064" w:type="dxa"/>
          </w:tcPr>
          <w:p>
            <w:pPr>
              <w:pStyle w:val="TableParagraph"/>
              <w:spacing w:before="44"/>
              <w:ind w:left="69"/>
              <w:rPr>
                <w:sz w:val="16"/>
              </w:rPr>
            </w:pPr>
            <w:r>
              <w:rPr>
                <w:sz w:val="16"/>
              </w:rPr>
              <w:t>Cuidados em Dermatologia</w:t>
            </w:r>
          </w:p>
        </w:tc>
        <w:tc>
          <w:tcPr>
            <w:tcW w:w="435" w:type="dxa"/>
          </w:tcPr>
          <w:p>
            <w:pPr>
              <w:pStyle w:val="TableParagraph"/>
              <w:spacing w:before="44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MD047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Práticas de Investigação Científica IV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MD048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Práticas Integrativas e Complementares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MD049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Psiquiatria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MD050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exact" w:before="13"/>
              <w:ind w:left="69" w:right="101"/>
              <w:rPr>
                <w:sz w:val="16"/>
              </w:rPr>
            </w:pPr>
            <w:r>
              <w:rPr>
                <w:sz w:val="16"/>
              </w:rPr>
              <w:t>Saúde Mental na Atenção Primária à Saúde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4" w:right="5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6" w:hRule="atLeast"/>
        </w:trPr>
        <w:tc>
          <w:tcPr>
            <w:tcW w:w="900" w:type="dxa"/>
          </w:tcPr>
          <w:p>
            <w:pPr>
              <w:pStyle w:val="TableParagraph"/>
              <w:spacing w:before="42"/>
              <w:ind w:left="194"/>
              <w:rPr>
                <w:sz w:val="16"/>
              </w:rPr>
            </w:pPr>
            <w:r>
              <w:rPr>
                <w:sz w:val="16"/>
              </w:rPr>
              <w:t>MD051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exact"/>
              <w:ind w:left="69" w:right="706"/>
              <w:rPr>
                <w:sz w:val="16"/>
              </w:rPr>
            </w:pPr>
            <w:r>
              <w:rPr>
                <w:sz w:val="16"/>
              </w:rPr>
              <w:t>Urgência e Emergência Clínico- Pediátrica</w:t>
            </w:r>
          </w:p>
        </w:tc>
        <w:tc>
          <w:tcPr>
            <w:tcW w:w="435" w:type="dxa"/>
          </w:tcPr>
          <w:p>
            <w:pPr>
              <w:pStyle w:val="TableParagraph"/>
              <w:spacing w:before="42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900" w:type="dxa"/>
          </w:tcPr>
          <w:p>
            <w:pPr>
              <w:pStyle w:val="TableParagraph"/>
              <w:spacing w:before="44"/>
              <w:ind w:left="194"/>
              <w:rPr>
                <w:sz w:val="16"/>
              </w:rPr>
            </w:pPr>
            <w:r>
              <w:rPr>
                <w:sz w:val="16"/>
              </w:rPr>
              <w:t>MD052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exact" w:before="2"/>
              <w:ind w:left="69" w:right="101"/>
              <w:rPr>
                <w:sz w:val="16"/>
              </w:rPr>
            </w:pPr>
            <w:r>
              <w:rPr>
                <w:sz w:val="16"/>
              </w:rPr>
              <w:t>Urgência e Emergência em Traumato- Ortopedia</w:t>
            </w:r>
          </w:p>
        </w:tc>
        <w:tc>
          <w:tcPr>
            <w:tcW w:w="435" w:type="dxa"/>
          </w:tcPr>
          <w:p>
            <w:pPr>
              <w:pStyle w:val="TableParagraph"/>
              <w:spacing w:before="44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94"/>
              <w:rPr>
                <w:sz w:val="16"/>
              </w:rPr>
            </w:pPr>
            <w:r>
              <w:rPr>
                <w:sz w:val="16"/>
              </w:rPr>
              <w:t>MD053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exact"/>
              <w:ind w:left="69" w:right="359"/>
              <w:rPr>
                <w:sz w:val="16"/>
              </w:rPr>
            </w:pPr>
            <w:r>
              <w:rPr>
                <w:sz w:val="16"/>
              </w:rPr>
              <w:t>Cuidados Intensivos no Adulto e na Criança</w:t>
            </w:r>
          </w:p>
        </w:tc>
        <w:tc>
          <w:tcPr>
            <w:tcW w:w="435" w:type="dxa"/>
          </w:tcPr>
          <w:p>
            <w:pPr>
              <w:pStyle w:val="TableParagraph"/>
              <w:spacing w:before="41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900" w:type="dxa"/>
          </w:tcPr>
          <w:p>
            <w:pPr>
              <w:pStyle w:val="TableParagraph"/>
              <w:spacing w:before="41"/>
              <w:ind w:left="194"/>
              <w:rPr>
                <w:sz w:val="16"/>
              </w:rPr>
            </w:pPr>
            <w:r>
              <w:rPr>
                <w:sz w:val="16"/>
              </w:rPr>
              <w:t>MD054</w:t>
            </w:r>
          </w:p>
        </w:tc>
        <w:tc>
          <w:tcPr>
            <w:tcW w:w="3064" w:type="dxa"/>
          </w:tcPr>
          <w:p>
            <w:pPr>
              <w:pStyle w:val="TableParagraph"/>
              <w:spacing w:before="41"/>
              <w:ind w:left="69"/>
              <w:rPr>
                <w:sz w:val="16"/>
              </w:rPr>
            </w:pPr>
            <w:r>
              <w:rPr>
                <w:sz w:val="16"/>
              </w:rPr>
              <w:t>Práticas de Investigação Científica V</w:t>
            </w:r>
          </w:p>
        </w:tc>
        <w:tc>
          <w:tcPr>
            <w:tcW w:w="435" w:type="dxa"/>
          </w:tcPr>
          <w:p>
            <w:pPr>
              <w:pStyle w:val="TableParagraph"/>
              <w:spacing w:before="41"/>
              <w:ind w:left="61" w:right="5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MD055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Internato em Saúde Coletiva e Gestão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1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90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MD056</w:t>
            </w:r>
          </w:p>
        </w:tc>
        <w:tc>
          <w:tcPr>
            <w:tcW w:w="3064" w:type="dxa"/>
          </w:tcPr>
          <w:p>
            <w:pPr>
              <w:pStyle w:val="TableParagraph"/>
              <w:spacing w:before="55"/>
              <w:ind w:left="69"/>
              <w:rPr>
                <w:sz w:val="16"/>
              </w:rPr>
            </w:pPr>
            <w:r>
              <w:rPr>
                <w:sz w:val="16"/>
              </w:rPr>
              <w:t>Internato em Cirurgia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4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378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MD057</w:t>
            </w:r>
          </w:p>
        </w:tc>
        <w:tc>
          <w:tcPr>
            <w:tcW w:w="3064" w:type="dxa"/>
          </w:tcPr>
          <w:p>
            <w:pPr>
              <w:pStyle w:val="TableParagraph"/>
              <w:spacing w:before="55"/>
              <w:ind w:left="69"/>
              <w:rPr>
                <w:sz w:val="16"/>
              </w:rPr>
            </w:pPr>
            <w:r>
              <w:rPr>
                <w:sz w:val="16"/>
              </w:rPr>
              <w:t>Internato em Saúde Mental</w:t>
            </w:r>
          </w:p>
        </w:tc>
        <w:tc>
          <w:tcPr>
            <w:tcW w:w="435" w:type="dxa"/>
          </w:tcPr>
          <w:p>
            <w:pPr>
              <w:pStyle w:val="TableParagraph"/>
              <w:spacing w:before="55"/>
              <w:ind w:left="64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378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spacing w:before="57"/>
              <w:ind w:left="194"/>
              <w:rPr>
                <w:sz w:val="16"/>
              </w:rPr>
            </w:pPr>
            <w:r>
              <w:rPr>
                <w:sz w:val="16"/>
              </w:rPr>
              <w:t>MD058</w:t>
            </w:r>
          </w:p>
        </w:tc>
        <w:tc>
          <w:tcPr>
            <w:tcW w:w="3064" w:type="dxa"/>
          </w:tcPr>
          <w:p>
            <w:pPr>
              <w:pStyle w:val="TableParagraph"/>
              <w:spacing w:before="57"/>
              <w:ind w:left="69"/>
              <w:rPr>
                <w:sz w:val="16"/>
              </w:rPr>
            </w:pPr>
            <w:r>
              <w:rPr>
                <w:sz w:val="16"/>
              </w:rPr>
              <w:t>Internato em Pediatria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7"/>
              <w:ind w:left="64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378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MD059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Internato em Ginecologia e Obstetrícia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4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378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MD060</w:t>
            </w:r>
          </w:p>
        </w:tc>
        <w:tc>
          <w:tcPr>
            <w:tcW w:w="3064" w:type="dxa"/>
          </w:tcPr>
          <w:p>
            <w:pPr>
              <w:pStyle w:val="TableParagraph"/>
              <w:spacing w:before="56"/>
              <w:ind w:left="69"/>
              <w:rPr>
                <w:sz w:val="16"/>
              </w:rPr>
            </w:pPr>
            <w:r>
              <w:rPr>
                <w:sz w:val="16"/>
              </w:rPr>
              <w:t>Internato em Urgência e Emergência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4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512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900" w:type="dxa"/>
          </w:tcPr>
          <w:p>
            <w:pPr>
              <w:pStyle w:val="TableParagraph"/>
              <w:spacing w:before="56"/>
              <w:ind w:left="194"/>
              <w:rPr>
                <w:sz w:val="16"/>
              </w:rPr>
            </w:pPr>
            <w:r>
              <w:rPr>
                <w:sz w:val="16"/>
              </w:rPr>
              <w:t>MD061</w:t>
            </w:r>
          </w:p>
        </w:tc>
        <w:tc>
          <w:tcPr>
            <w:tcW w:w="3064" w:type="dxa"/>
          </w:tcPr>
          <w:p>
            <w:pPr>
              <w:pStyle w:val="TableParagraph"/>
              <w:spacing w:line="240" w:lineRule="atLeast"/>
              <w:ind w:left="69" w:right="457"/>
              <w:rPr>
                <w:sz w:val="16"/>
              </w:rPr>
            </w:pPr>
            <w:r>
              <w:rPr>
                <w:sz w:val="16"/>
              </w:rPr>
              <w:t>Internato em Medicina de Família e Comunidade</w:t>
            </w:r>
          </w:p>
        </w:tc>
        <w:tc>
          <w:tcPr>
            <w:tcW w:w="435" w:type="dxa"/>
          </w:tcPr>
          <w:p>
            <w:pPr>
              <w:pStyle w:val="TableParagraph"/>
              <w:spacing w:before="56"/>
              <w:ind w:left="64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512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194"/>
              <w:rPr>
                <w:sz w:val="16"/>
              </w:rPr>
            </w:pPr>
            <w:r>
              <w:rPr>
                <w:sz w:val="16"/>
              </w:rPr>
              <w:t>MD062</w:t>
            </w:r>
          </w:p>
        </w:tc>
        <w:tc>
          <w:tcPr>
            <w:tcW w:w="3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69"/>
              <w:rPr>
                <w:sz w:val="16"/>
              </w:rPr>
            </w:pPr>
            <w:r>
              <w:rPr>
                <w:sz w:val="16"/>
              </w:rPr>
              <w:t>Internato em Clínica Médica</w:t>
            </w:r>
          </w:p>
        </w:tc>
        <w:tc>
          <w:tcPr>
            <w:tcW w:w="4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5"/>
              <w:ind w:left="64" w:right="5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512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90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MD063</w:t>
            </w:r>
          </w:p>
        </w:tc>
        <w:tc>
          <w:tcPr>
            <w:tcW w:w="306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Atividades Complementares</w:t>
            </w:r>
          </w:p>
        </w:tc>
        <w:tc>
          <w:tcPr>
            <w:tcW w:w="43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84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102</w:t>
            </w: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9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230" w:top="920" w:bottom="420" w:left="420" w:right="380"/>
        </w:sectPr>
      </w:pP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2951"/>
        <w:gridCol w:w="425"/>
        <w:gridCol w:w="472"/>
        <w:gridCol w:w="472"/>
        <w:gridCol w:w="3060"/>
        <w:gridCol w:w="461"/>
        <w:gridCol w:w="1012"/>
        <w:gridCol w:w="943"/>
        <w:gridCol w:w="134"/>
      </w:tblGrid>
      <w:tr>
        <w:trPr>
          <w:trHeight w:val="230" w:hRule="atLeast"/>
        </w:trPr>
        <w:tc>
          <w:tcPr>
            <w:tcW w:w="10830" w:type="dxa"/>
            <w:gridSpan w:val="10"/>
          </w:tcPr>
          <w:p>
            <w:pPr>
              <w:pStyle w:val="TableParagraph"/>
              <w:spacing w:line="210" w:lineRule="exact"/>
              <w:ind w:left="3038" w:right="3013"/>
              <w:jc w:val="center"/>
              <w:rPr>
                <w:b/>
                <w:sz w:val="13"/>
              </w:rPr>
            </w:pPr>
            <w:r>
              <w:rPr>
                <w:b/>
                <w:sz w:val="20"/>
              </w:rPr>
              <w:t>UNIDADES CURRICULARES OPTATIVAS (216ha)</w:t>
            </w:r>
            <w:hyperlink w:history="true" w:anchor="_bookmark1">
              <w:r>
                <w:rPr>
                  <w:b/>
                  <w:position w:val="7"/>
                  <w:sz w:val="13"/>
                </w:rPr>
                <w:t>2</w:t>
              </w:r>
            </w:hyperlink>
          </w:p>
        </w:tc>
      </w:tr>
      <w:tr>
        <w:trPr>
          <w:trHeight w:val="221" w:hRule="atLeast"/>
        </w:trPr>
        <w:tc>
          <w:tcPr>
            <w:tcW w:w="90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7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</w:p>
        </w:tc>
        <w:tc>
          <w:tcPr>
            <w:tcW w:w="295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21" w:right="-13" w:hanging="288"/>
              <w:rPr>
                <w:b/>
                <w:sz w:val="16"/>
              </w:rPr>
            </w:pPr>
            <w:r>
              <w:rPr>
                <w:b/>
                <w:sz w:val="16"/>
              </w:rPr>
              <w:t>UNIDADE CURRICULAR DO CURSO E CURRÍCULO DO(A) DISCENTE</w:t>
            </w:r>
          </w:p>
        </w:tc>
        <w:tc>
          <w:tcPr>
            <w:tcW w:w="4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94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 w:before="20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DISPENSA</w:t>
            </w:r>
          </w:p>
        </w:tc>
        <w:tc>
          <w:tcPr>
            <w:tcW w:w="30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93" w:firstLine="218"/>
              <w:rPr>
                <w:b/>
                <w:sz w:val="16"/>
              </w:rPr>
            </w:pPr>
            <w:r>
              <w:rPr>
                <w:b/>
                <w:sz w:val="16"/>
              </w:rPr>
              <w:t>UNIDADE CURRICULAR CURSADA COM APROVAÇÃO</w:t>
            </w:r>
          </w:p>
        </w:tc>
        <w:tc>
          <w:tcPr>
            <w:tcW w:w="46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CH</w:t>
            </w:r>
          </w:p>
        </w:tc>
        <w:tc>
          <w:tcPr>
            <w:tcW w:w="101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263" w:hanging="149"/>
              <w:rPr>
                <w:sz w:val="16"/>
              </w:rPr>
            </w:pPr>
            <w:r>
              <w:rPr>
                <w:b/>
                <w:sz w:val="16"/>
              </w:rPr>
              <w:t>RUBRICA/ DATA</w:t>
            </w:r>
            <w:r>
              <w:rPr>
                <w:sz w:val="16"/>
              </w:rPr>
              <w:t>*</w:t>
            </w:r>
          </w:p>
        </w:tc>
        <w:tc>
          <w:tcPr>
            <w:tcW w:w="94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75"/>
              <w:ind w:left="182" w:right="5" w:hanging="125"/>
              <w:rPr>
                <w:b/>
                <w:sz w:val="14"/>
              </w:rPr>
            </w:pPr>
            <w:r>
              <w:rPr>
                <w:b/>
                <w:sz w:val="14"/>
              </w:rPr>
              <w:t>NOTA FINAL OBTIDA/</w:t>
            </w:r>
          </w:p>
        </w:tc>
        <w:tc>
          <w:tcPr>
            <w:tcW w:w="134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9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SIM</w:t>
            </w:r>
          </w:p>
        </w:tc>
        <w:tc>
          <w:tcPr>
            <w:tcW w:w="47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NÃO</w:t>
            </w:r>
          </w:p>
        </w:tc>
        <w:tc>
          <w:tcPr>
            <w:tcW w:w="30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9" w:hRule="atLeast"/>
        </w:trPr>
        <w:tc>
          <w:tcPr>
            <w:tcW w:w="90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4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3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62"/>
        <w:gridCol w:w="2786"/>
        <w:gridCol w:w="1584"/>
        <w:gridCol w:w="1379"/>
        <w:gridCol w:w="889"/>
      </w:tblGrid>
      <w:tr>
        <w:trPr>
          <w:trHeight w:val="340" w:hRule="atLeast"/>
        </w:trPr>
        <w:tc>
          <w:tcPr>
            <w:tcW w:w="10200" w:type="dxa"/>
            <w:gridSpan w:val="5"/>
          </w:tcPr>
          <w:p>
            <w:pPr>
              <w:pStyle w:val="TableParagraph"/>
              <w:spacing w:before="54"/>
              <w:ind w:left="1918" w:right="18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APROVEITAMENTO DE ESTUDOS (AE) COMO OPTATIVAS (216ha)</w:t>
            </w:r>
          </w:p>
        </w:tc>
      </w:tr>
      <w:tr>
        <w:trPr>
          <w:trHeight w:val="984" w:hRule="atLeast"/>
        </w:trPr>
        <w:tc>
          <w:tcPr>
            <w:tcW w:w="3562" w:type="dxa"/>
          </w:tcPr>
          <w:p>
            <w:pPr>
              <w:pStyle w:val="TableParagraph"/>
              <w:spacing w:before="54"/>
              <w:ind w:left="1268" w:hanging="956"/>
              <w:rPr>
                <w:b/>
                <w:sz w:val="16"/>
              </w:rPr>
            </w:pPr>
            <w:r>
              <w:rPr>
                <w:b/>
                <w:sz w:val="16"/>
              </w:rPr>
              <w:t>NOME DA DISCIPLINA CURSADA COM APROVAÇÃO</w:t>
            </w:r>
          </w:p>
        </w:tc>
        <w:tc>
          <w:tcPr>
            <w:tcW w:w="2786" w:type="dxa"/>
          </w:tcPr>
          <w:p>
            <w:pPr>
              <w:pStyle w:val="TableParagraph"/>
              <w:spacing w:before="54"/>
              <w:ind w:left="120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NATUREZA</w:t>
            </w: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7" w:right="11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(OBS</w:t>
            </w:r>
            <w:r>
              <w:rPr>
                <w:rFonts w:ascii="Times New Roman" w:hAnsi="Times New Roman"/>
                <w:sz w:val="20"/>
              </w:rPr>
              <w:t>: para Medicina, currículo 2016, sempre será Optativa)</w:t>
            </w:r>
          </w:p>
        </w:tc>
        <w:tc>
          <w:tcPr>
            <w:tcW w:w="1584" w:type="dxa"/>
          </w:tcPr>
          <w:p>
            <w:pPr>
              <w:pStyle w:val="TableParagraph"/>
              <w:spacing w:before="5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CARGA HORÁRIA</w:t>
            </w:r>
          </w:p>
        </w:tc>
        <w:tc>
          <w:tcPr>
            <w:tcW w:w="1379" w:type="dxa"/>
          </w:tcPr>
          <w:p>
            <w:pPr>
              <w:pStyle w:val="TableParagraph"/>
              <w:spacing w:before="54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RUBRICA/DATA</w:t>
            </w:r>
          </w:p>
        </w:tc>
        <w:tc>
          <w:tcPr>
            <w:tcW w:w="889" w:type="dxa"/>
          </w:tcPr>
          <w:p>
            <w:pPr>
              <w:pStyle w:val="TableParagraph"/>
              <w:spacing w:before="54"/>
              <w:ind w:left="210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NOTA FINAL</w:t>
            </w: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ind w:left="112"/>
        <w:rPr>
          <w:rFonts w:ascii="Arial" w:hAnsi="Arial"/>
        </w:rPr>
      </w:pPr>
      <w:r>
        <w:rPr>
          <w:rFonts w:ascii="Arial" w:hAnsi="Arial"/>
          <w:b/>
        </w:rPr>
        <w:t>NOTA</w:t>
      </w:r>
      <w:r>
        <w:rPr>
          <w:rFonts w:ascii="Arial" w:hAnsi="Arial"/>
        </w:rPr>
        <w:t>: O grifo e negrito na carga horária da unidade curricular indica que a referida carga horária está em hora/relógio.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2"/>
        </w:rPr>
      </w:pPr>
      <w:r>
        <w:rPr/>
        <w:pict>
          <v:line style="position:absolute;mso-position-horizontal-relative:page;mso-position-vertical-relative:paragraph;z-index:-251655168;mso-wrap-distance-left:0;mso-wrap-distance-right:0" from="26.700001pt,8.978555pt" to="170.700001pt,8.978555pt" stroked="true" strokeweight="0pt" strokecolor="#000000">
            <v:stroke dashstyle="solid"/>
            <w10:wrap type="topAndBottom"/>
          </v:line>
        </w:pict>
      </w:r>
    </w:p>
    <w:p>
      <w:pPr>
        <w:pStyle w:val="BodyText"/>
        <w:tabs>
          <w:tab w:pos="2272" w:val="left" w:leader="none"/>
        </w:tabs>
        <w:spacing w:before="88"/>
        <w:ind w:left="112"/>
      </w:pPr>
      <w:bookmarkStart w:name="_bookmark1" w:id="2"/>
      <w:bookmarkEnd w:id="2"/>
      <w:r>
        <w:rPr/>
      </w:r>
      <w:r>
        <w:rPr>
          <w:rFonts w:ascii="Arial" w:hAnsi="Arial"/>
          <w:position w:val="7"/>
          <w:sz w:val="13"/>
        </w:rPr>
        <w:t>2</w:t>
        <w:tab/>
      </w:r>
      <w:r>
        <w:rPr/>
        <w:t>Para verificação das disciplinas optativas já cadastradas para o curso, consultar o Sistema</w:t>
      </w:r>
      <w:r>
        <w:rPr>
          <w:spacing w:val="-28"/>
        </w:rPr>
        <w:t> </w:t>
      </w:r>
      <w:r>
        <w:rPr/>
        <w:t>CONTAC.</w:t>
      </w:r>
    </w:p>
    <w:sectPr>
      <w:pgSz w:w="11910" w:h="16840"/>
      <w:pgMar w:header="0" w:footer="230" w:top="1580" w:bottom="420" w:left="4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639999pt;margin-top:815.92157pt;width:137.2pt;height:11pt;mso-position-horizontal-relative:page;mso-position-vertical-relative:page;z-index:-2541946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* Data e rubrica do(a) Coordenador(a)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55899pt;margin-top:815.42157pt;width:14.5pt;height:12.1pt;mso-position-horizontal-relative:page;mso-position-vertical-relative:page;z-index:-25419366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Times New Roman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18"/>
                  </w:rPr>
                  <w:t>/</w:t>
                </w:r>
                <w:r>
                  <w:rPr>
                    <w:rFonts w:ascii="Times New Roman"/>
                    <w:b/>
                    <w:sz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darcjo</dc:creator>
  <dcterms:created xsi:type="dcterms:W3CDTF">2019-11-22T14:17:20Z</dcterms:created>
  <dcterms:modified xsi:type="dcterms:W3CDTF">2019-11-22T14:17:20Z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WPS Writer</vt:lpwstr>
  </property>
  <property fmtid="{D5CDD505-2E9C-101B-9397-08002B2CF9AE}" pid="4" name="LastSaved">
    <vt:filetime>2019-11-22T00:00:00Z</vt:filetime>
  </property>
</Properties>
</file>